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0" w:rsidRDefault="004F64D0" w:rsidP="004F64D0">
      <w:pPr>
        <w:jc w:val="center"/>
        <w:rPr>
          <w:lang w:val="bg-BG"/>
        </w:rPr>
      </w:pPr>
      <w:proofErr w:type="spellStart"/>
      <w:r w:rsidRPr="001F4AD7">
        <w:rPr>
          <w:b/>
          <w:sz w:val="28"/>
          <w:szCs w:val="28"/>
        </w:rPr>
        <w:t>Разд</w:t>
      </w:r>
      <w:r>
        <w:rPr>
          <w:b/>
          <w:sz w:val="28"/>
          <w:szCs w:val="28"/>
        </w:rPr>
        <w:t>ел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XIII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Текущ ремонт на горски пътища,осигуряващи достъп до обекти </w:t>
      </w:r>
      <w:proofErr w:type="spellStart"/>
      <w:r>
        <w:rPr>
          <w:b/>
          <w:lang w:val="bg-BG"/>
        </w:rPr>
        <w:t>вклъчени</w:t>
      </w:r>
      <w:proofErr w:type="spellEnd"/>
      <w:r>
        <w:rPr>
          <w:b/>
          <w:lang w:val="bg-BG"/>
        </w:rPr>
        <w:t xml:space="preserve"> за ползване през 2017 г. на територията на ТП ДЛС „Русалка”по  три обособени </w:t>
      </w:r>
      <w:proofErr w:type="spellStart"/>
      <w:r>
        <w:rPr>
          <w:b/>
          <w:lang w:val="bg-BG"/>
        </w:rPr>
        <w:t>позции</w:t>
      </w:r>
      <w:proofErr w:type="spellEnd"/>
      <w:r>
        <w:rPr>
          <w:b/>
          <w:lang w:val="bg-BG"/>
        </w:rPr>
        <w:t>: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rPr>
          <w:b/>
          <w:lang w:val="bg-BG"/>
        </w:rPr>
      </w:pPr>
      <w:r w:rsidRPr="007F2908">
        <w:rPr>
          <w:b/>
          <w:lang w:val="bg-BG"/>
        </w:rPr>
        <w:t>Обособена позиция  № 1</w:t>
      </w:r>
      <w:r>
        <w:rPr>
          <w:b/>
          <w:lang w:val="bg-BG"/>
        </w:rPr>
        <w:t xml:space="preserve"> – Работа с чук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7F2908">
        <w:rPr>
          <w:b/>
          <w:sz w:val="24"/>
          <w:szCs w:val="24"/>
          <w:lang w:val="bg-BG"/>
        </w:rPr>
        <w:t>Предмет на поръчката:</w:t>
      </w:r>
      <w:r>
        <w:rPr>
          <w:b/>
          <w:sz w:val="24"/>
          <w:szCs w:val="24"/>
          <w:lang w:val="bg-BG"/>
        </w:rPr>
        <w:t xml:space="preserve"> Текущ ремонт на горски пътища :</w:t>
      </w:r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</w:t>
      </w:r>
      <w:proofErr w:type="spellStart"/>
      <w:r>
        <w:rPr>
          <w:b/>
          <w:sz w:val="24"/>
          <w:szCs w:val="24"/>
          <w:lang w:val="bg-BG"/>
        </w:rPr>
        <w:t>Стърна</w:t>
      </w:r>
      <w:proofErr w:type="spellEnd"/>
      <w:r>
        <w:rPr>
          <w:b/>
          <w:sz w:val="24"/>
          <w:szCs w:val="24"/>
          <w:lang w:val="bg-BG"/>
        </w:rPr>
        <w:t xml:space="preserve"> река – Дянков манастир</w:t>
      </w:r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</w:t>
      </w:r>
      <w:proofErr w:type="spellStart"/>
      <w:r>
        <w:rPr>
          <w:b/>
          <w:sz w:val="24"/>
          <w:szCs w:val="24"/>
          <w:lang w:val="bg-BG"/>
        </w:rPr>
        <w:t>Свинова</w:t>
      </w:r>
      <w:proofErr w:type="spellEnd"/>
      <w:r>
        <w:rPr>
          <w:b/>
          <w:sz w:val="24"/>
          <w:szCs w:val="24"/>
          <w:lang w:val="bg-BG"/>
        </w:rPr>
        <w:t xml:space="preserve"> поляна – Криви дял </w:t>
      </w:r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Камено бърдо – </w:t>
      </w:r>
      <w:proofErr w:type="spellStart"/>
      <w:r>
        <w:rPr>
          <w:b/>
          <w:sz w:val="24"/>
          <w:szCs w:val="24"/>
          <w:lang w:val="bg-BG"/>
        </w:rPr>
        <w:t>Иванджици</w:t>
      </w:r>
      <w:proofErr w:type="spellEnd"/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Христова </w:t>
      </w:r>
      <w:proofErr w:type="spellStart"/>
      <w:r>
        <w:rPr>
          <w:b/>
          <w:sz w:val="24"/>
          <w:szCs w:val="24"/>
          <w:lang w:val="bg-BG"/>
        </w:rPr>
        <w:t>стружна</w:t>
      </w:r>
      <w:proofErr w:type="spellEnd"/>
      <w:r>
        <w:rPr>
          <w:b/>
          <w:sz w:val="24"/>
          <w:szCs w:val="24"/>
          <w:lang w:val="bg-BG"/>
        </w:rPr>
        <w:t xml:space="preserve"> – </w:t>
      </w:r>
      <w:proofErr w:type="spellStart"/>
      <w:r>
        <w:rPr>
          <w:b/>
          <w:sz w:val="24"/>
          <w:szCs w:val="24"/>
          <w:lang w:val="bg-BG"/>
        </w:rPr>
        <w:t>Зеленикова</w:t>
      </w:r>
      <w:proofErr w:type="spellEnd"/>
      <w:r>
        <w:rPr>
          <w:b/>
          <w:sz w:val="24"/>
          <w:szCs w:val="24"/>
          <w:lang w:val="bg-BG"/>
        </w:rPr>
        <w:t xml:space="preserve"> поляна </w:t>
      </w:r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</w:t>
      </w:r>
      <w:proofErr w:type="spellStart"/>
      <w:r>
        <w:rPr>
          <w:b/>
          <w:sz w:val="24"/>
          <w:szCs w:val="24"/>
          <w:lang w:val="bg-BG"/>
        </w:rPr>
        <w:t>Осенак</w:t>
      </w:r>
      <w:proofErr w:type="spellEnd"/>
      <w:r>
        <w:rPr>
          <w:b/>
          <w:sz w:val="24"/>
          <w:szCs w:val="24"/>
          <w:lang w:val="bg-BG"/>
        </w:rPr>
        <w:t xml:space="preserve"> – Велики </w:t>
      </w:r>
      <w:proofErr w:type="spellStart"/>
      <w:r>
        <w:rPr>
          <w:b/>
          <w:sz w:val="24"/>
          <w:szCs w:val="24"/>
          <w:lang w:val="bg-BG"/>
        </w:rPr>
        <w:t>пряслап</w:t>
      </w:r>
      <w:proofErr w:type="spellEnd"/>
      <w:r>
        <w:rPr>
          <w:b/>
          <w:sz w:val="24"/>
          <w:szCs w:val="24"/>
          <w:lang w:val="bg-BG"/>
        </w:rPr>
        <w:t xml:space="preserve"> </w:t>
      </w:r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</w:t>
      </w:r>
      <w:proofErr w:type="spellStart"/>
      <w:r>
        <w:rPr>
          <w:b/>
          <w:sz w:val="24"/>
          <w:szCs w:val="24"/>
          <w:lang w:val="bg-BG"/>
        </w:rPr>
        <w:t>Осенак</w:t>
      </w:r>
      <w:proofErr w:type="spellEnd"/>
      <w:r>
        <w:rPr>
          <w:b/>
          <w:sz w:val="24"/>
          <w:szCs w:val="24"/>
          <w:lang w:val="bg-BG"/>
        </w:rPr>
        <w:t xml:space="preserve"> – Равният рът</w:t>
      </w:r>
    </w:p>
    <w:p w:rsidR="004F64D0" w:rsidRPr="007F2908" w:rsidRDefault="004F64D0" w:rsidP="004F64D0">
      <w:pPr>
        <w:rPr>
          <w:lang w:val="bg-BG"/>
        </w:rPr>
      </w:pPr>
    </w:p>
    <w:p w:rsidR="004F64D0" w:rsidRDefault="004F64D0" w:rsidP="004F64D0">
      <w:pPr>
        <w:pStyle w:val="a3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F87F3B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4F64D0" w:rsidRDefault="004F64D0" w:rsidP="004F64D0">
      <w:pPr>
        <w:pStyle w:val="a3"/>
        <w:numPr>
          <w:ilvl w:val="1"/>
          <w:numId w:val="2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Р</w:t>
      </w:r>
      <w:r w:rsidRPr="00EB08C4">
        <w:rPr>
          <w:sz w:val="24"/>
          <w:szCs w:val="24"/>
          <w:lang w:val="bg-BG"/>
        </w:rPr>
        <w:t>азбиване на скални маси  чрез багер с пригоден хидравличен чук</w:t>
      </w:r>
      <w:r>
        <w:rPr>
          <w:sz w:val="24"/>
          <w:szCs w:val="24"/>
          <w:lang w:val="bg-BG"/>
        </w:rPr>
        <w:t>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54"/>
        <w:gridCol w:w="4159"/>
        <w:gridCol w:w="876"/>
        <w:gridCol w:w="1284"/>
        <w:gridCol w:w="1299"/>
        <w:gridCol w:w="1686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цена/</w:t>
            </w:r>
            <w:proofErr w:type="spellStart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</w:t>
            </w:r>
            <w:r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62,50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5000</w:t>
            </w:r>
          </w:p>
        </w:tc>
      </w:tr>
    </w:tbl>
    <w:p w:rsidR="004F64D0" w:rsidRDefault="004F64D0" w:rsidP="004F64D0">
      <w:pPr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дейности.Предложените цени по вид  дейности не следва да превишават единичните цени,посочени в количествено-стойностната сметка по-горе,както и общата стойност.Предлагането на по- високи цени от първоначално заложените,както и по-висока обща стойност ,води до отстраняване на участника на 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 ,посочени в КСС.</w:t>
      </w:r>
    </w:p>
    <w:p w:rsidR="004F64D0" w:rsidRPr="006306E0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>Прогнозна стойност – 5000,00/пет хиляди / лв.без ДДС</w:t>
      </w:r>
    </w:p>
    <w:p w:rsidR="004F64D0" w:rsidRDefault="004F64D0" w:rsidP="004F64D0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6306E0" w:rsidRDefault="004F64D0" w:rsidP="004F64D0">
      <w:pPr>
        <w:pStyle w:val="a3"/>
        <w:numPr>
          <w:ilvl w:val="1"/>
          <w:numId w:val="2"/>
        </w:numPr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Багер с пригоден хидравличен чук</w:t>
      </w:r>
      <w:r>
        <w:rPr>
          <w:sz w:val="24"/>
          <w:szCs w:val="24"/>
          <w:lang w:val="bg-BG"/>
        </w:rPr>
        <w:t>– 1 бр.</w:t>
      </w:r>
    </w:p>
    <w:p w:rsidR="004F64D0" w:rsidRPr="007D4C8D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багер с пригоден хидравличен чук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   </w:t>
      </w:r>
      <w:r w:rsidRPr="00893F45">
        <w:rPr>
          <w:rFonts w:ascii="Calibri" w:hAnsi="Calibri"/>
          <w:bCs/>
          <w:lang w:val="ru-RU"/>
        </w:rPr>
        <w:t xml:space="preserve">- </w:t>
      </w:r>
      <w:r>
        <w:rPr>
          <w:rFonts w:ascii="Calibri" w:hAnsi="Calibri"/>
          <w:bCs/>
          <w:lang w:val="ru-RU"/>
        </w:rPr>
        <w:t xml:space="preserve">   </w:t>
      </w:r>
      <w:r w:rsidRPr="000C3E83">
        <w:rPr>
          <w:color w:val="000000"/>
          <w:shd w:val="clear" w:color="auto" w:fill="FEFEFE"/>
          <w:lang w:val="bg-BG"/>
        </w:rPr>
        <w:t xml:space="preserve">посочва се образование, професионална </w:t>
      </w:r>
      <w:r w:rsidRPr="00A31E79">
        <w:rPr>
          <w:color w:val="000000"/>
          <w:shd w:val="clear" w:color="auto" w:fill="FEFEFE"/>
          <w:lang w:val="bg-BG"/>
        </w:rPr>
        <w:t xml:space="preserve">квалификация </w:t>
      </w:r>
      <w:r w:rsidRPr="00A31E79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A31E79">
        <w:rPr>
          <w:shd w:val="clear" w:color="auto" w:fill="FEFEFE"/>
          <w:lang w:val="bg-BG"/>
        </w:rPr>
        <w:t>опит</w:t>
      </w:r>
      <w:proofErr w:type="gramEnd"/>
      <w:r w:rsidRPr="00A31E79">
        <w:rPr>
          <w:shd w:val="clear" w:color="auto" w:fill="FEFEFE"/>
          <w:lang w:val="bg-BG"/>
        </w:rPr>
        <w:t xml:space="preserve"> на  участника </w:t>
      </w:r>
      <w:proofErr w:type="spellStart"/>
      <w:r w:rsidRPr="00A31E79">
        <w:rPr>
          <w:shd w:val="clear" w:color="auto" w:fill="FEFEFE"/>
        </w:rPr>
        <w:t>или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ръководните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му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служители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включително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лицата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които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отговарят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за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извършването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lastRenderedPageBreak/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790D5D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Текущ ремонт на </w:t>
      </w:r>
      <w:r w:rsidR="004F64D0">
        <w:rPr>
          <w:b/>
          <w:lang w:val="bg-BG"/>
        </w:rPr>
        <w:t xml:space="preserve">горски пътища,осигуряващи достъп до обекти </w:t>
      </w:r>
      <w:proofErr w:type="spellStart"/>
      <w:r w:rsidR="004F64D0">
        <w:rPr>
          <w:b/>
          <w:lang w:val="bg-BG"/>
        </w:rPr>
        <w:t>вклъчени</w:t>
      </w:r>
      <w:proofErr w:type="spellEnd"/>
      <w:r w:rsidR="004F64D0">
        <w:rPr>
          <w:b/>
          <w:lang w:val="bg-BG"/>
        </w:rPr>
        <w:t xml:space="preserve"> за ползване през 2017 г. на територията на ТП ДЛС „Русалка”по  три обособени </w:t>
      </w:r>
      <w:proofErr w:type="spellStart"/>
      <w:r w:rsidR="004F64D0">
        <w:rPr>
          <w:b/>
          <w:lang w:val="bg-BG"/>
        </w:rPr>
        <w:t>позции</w:t>
      </w:r>
      <w:proofErr w:type="spellEnd"/>
      <w:r w:rsidR="004F64D0">
        <w:rPr>
          <w:b/>
          <w:lang w:val="bg-BG"/>
        </w:rPr>
        <w:t>:</w:t>
      </w:r>
    </w:p>
    <w:p w:rsidR="004F64D0" w:rsidRPr="007F2908" w:rsidRDefault="004F64D0" w:rsidP="004F64D0">
      <w:pPr>
        <w:jc w:val="center"/>
        <w:rPr>
          <w:b/>
          <w:lang w:val="bg-BG"/>
        </w:rPr>
      </w:pP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 xml:space="preserve">Обособена позиция  № 2 – Транспорт на несортирани инертни </w:t>
      </w:r>
      <w:proofErr w:type="spellStart"/>
      <w:r>
        <w:rPr>
          <w:b/>
          <w:lang w:val="bg-BG"/>
        </w:rPr>
        <w:t>метериали</w:t>
      </w:r>
      <w:proofErr w:type="spellEnd"/>
    </w:p>
    <w:p w:rsidR="004F64D0" w:rsidRPr="007F2908" w:rsidRDefault="004F64D0" w:rsidP="004F64D0">
      <w:pPr>
        <w:rPr>
          <w:b/>
          <w:lang w:val="bg-BG"/>
        </w:rPr>
      </w:pPr>
    </w:p>
    <w:p w:rsidR="004F64D0" w:rsidRPr="00050F23" w:rsidRDefault="004F64D0" w:rsidP="004F64D0">
      <w:pPr>
        <w:pStyle w:val="a3"/>
        <w:numPr>
          <w:ilvl w:val="0"/>
          <w:numId w:val="3"/>
        </w:numPr>
        <w:rPr>
          <w:b/>
          <w:lang w:val="bg-BG"/>
        </w:rPr>
      </w:pPr>
      <w:r w:rsidRPr="00050F23">
        <w:rPr>
          <w:b/>
          <w:sz w:val="24"/>
          <w:szCs w:val="24"/>
          <w:lang w:val="bg-BG"/>
        </w:rPr>
        <w:t>Предмет на поръчката: „Текущ ремонт на горски пътища</w:t>
      </w:r>
      <w:r w:rsidRPr="00050F23">
        <w:rPr>
          <w:b/>
          <w:lang w:val="bg-BG"/>
        </w:rPr>
        <w:t xml:space="preserve"> :</w:t>
      </w:r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</w:t>
      </w:r>
      <w:proofErr w:type="spellStart"/>
      <w:r>
        <w:rPr>
          <w:b/>
          <w:sz w:val="24"/>
          <w:szCs w:val="24"/>
          <w:lang w:val="bg-BG"/>
        </w:rPr>
        <w:t>Осенак</w:t>
      </w:r>
      <w:proofErr w:type="spellEnd"/>
      <w:r>
        <w:rPr>
          <w:b/>
          <w:sz w:val="24"/>
          <w:szCs w:val="24"/>
          <w:lang w:val="bg-BG"/>
        </w:rPr>
        <w:t xml:space="preserve"> – Лисичия</w:t>
      </w:r>
    </w:p>
    <w:p w:rsidR="004F64D0" w:rsidRDefault="004F64D0" w:rsidP="004F64D0">
      <w:pPr>
        <w:pStyle w:val="a3"/>
        <w:numPr>
          <w:ilvl w:val="0"/>
          <w:numId w:val="1"/>
        </w:num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ГП Трите пътя – Козарката </w:t>
      </w:r>
    </w:p>
    <w:p w:rsidR="004F64D0" w:rsidRPr="007F2908" w:rsidRDefault="004F64D0" w:rsidP="004F64D0">
      <w:pPr>
        <w:rPr>
          <w:lang w:val="bg-BG"/>
        </w:rPr>
      </w:pPr>
    </w:p>
    <w:p w:rsidR="004F64D0" w:rsidRPr="00050F23" w:rsidRDefault="004F64D0" w:rsidP="004F64D0">
      <w:pPr>
        <w:ind w:left="360"/>
        <w:rPr>
          <w:b/>
          <w:lang w:val="bg-BG"/>
        </w:rPr>
      </w:pPr>
      <w:r>
        <w:rPr>
          <w:b/>
          <w:lang w:val="bg-BG"/>
        </w:rPr>
        <w:t xml:space="preserve">2. </w:t>
      </w:r>
      <w:r w:rsidRPr="00050F23">
        <w:rPr>
          <w:b/>
          <w:lang w:val="bg-BG"/>
        </w:rPr>
        <w:t>Описание и обем на поръчката</w:t>
      </w:r>
    </w:p>
    <w:p w:rsidR="004F64D0" w:rsidRPr="00050F23" w:rsidRDefault="004F64D0" w:rsidP="004F64D0">
      <w:pPr>
        <w:ind w:left="720"/>
        <w:rPr>
          <w:b/>
          <w:lang w:val="bg-BG"/>
        </w:rPr>
      </w:pPr>
      <w:r>
        <w:rPr>
          <w:b/>
          <w:lang w:val="bg-BG"/>
        </w:rPr>
        <w:t>2.2.</w:t>
      </w:r>
      <w:r w:rsidRPr="00050F23">
        <w:rPr>
          <w:b/>
          <w:lang w:val="bg-BG"/>
        </w:rPr>
        <w:t xml:space="preserve"> </w:t>
      </w:r>
      <w:r>
        <w:rPr>
          <w:lang w:val="bg-BG"/>
        </w:rPr>
        <w:t>Доставка</w:t>
      </w:r>
      <w:r w:rsidRPr="00050F23">
        <w:rPr>
          <w:lang w:val="bg-BG"/>
        </w:rPr>
        <w:t xml:space="preserve"> на несортиран инертен материал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54"/>
        <w:gridCol w:w="4159"/>
        <w:gridCol w:w="876"/>
        <w:gridCol w:w="1284"/>
        <w:gridCol w:w="1299"/>
        <w:gridCol w:w="1686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цена/</w:t>
            </w:r>
            <w:proofErr w:type="spellStart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6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b/>
                <w:lang w:val="bg-BG"/>
              </w:rPr>
            </w:pPr>
            <w:r w:rsidRPr="00BA2DA8">
              <w:rPr>
                <w:lang w:val="bg-BG"/>
              </w:rPr>
              <w:t>Доставка 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37,50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7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BA2DA8" w:rsidRDefault="004F64D0" w:rsidP="007B58C2">
            <w:pPr>
              <w:rPr>
                <w:lang w:val="bg-BG"/>
              </w:rPr>
            </w:pPr>
            <w:r>
              <w:rPr>
                <w:lang w:val="bg-BG"/>
              </w:rPr>
              <w:t>Т</w:t>
            </w:r>
            <w:r w:rsidRPr="00BA2DA8">
              <w:rPr>
                <w:lang w:val="bg-BG"/>
              </w:rPr>
              <w:t>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  <w:r w:rsidRPr="00025D6B">
              <w:rPr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center"/>
              <w:rPr>
                <w:lang w:val="bg-BG"/>
              </w:rPr>
            </w:pPr>
            <w:r w:rsidRPr="00025D6B">
              <w:rPr>
                <w:lang w:val="bg-BG"/>
              </w:rPr>
              <w:t>50,00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lang w:val="bg-BG"/>
              </w:rPr>
            </w:pPr>
            <w:r w:rsidRPr="00025D6B">
              <w:rPr>
                <w:lang w:val="bg-BG"/>
              </w:rPr>
              <w:t>1000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025D6B" w:rsidRDefault="004F64D0" w:rsidP="007B58C2">
            <w:pPr>
              <w:jc w:val="right"/>
              <w:rPr>
                <w:b/>
                <w:bCs/>
                <w:lang w:val="bg-BG"/>
              </w:rPr>
            </w:pPr>
            <w:r w:rsidRPr="00025D6B">
              <w:rPr>
                <w:b/>
                <w:bCs/>
                <w:lang w:val="bg-BG"/>
              </w:rPr>
              <w:t>2000</w:t>
            </w:r>
          </w:p>
        </w:tc>
      </w:tr>
    </w:tbl>
    <w:p w:rsidR="004F64D0" w:rsidRDefault="004F64D0" w:rsidP="004F64D0">
      <w:pPr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дейности.Предложените цени по вид  дейности не следва да превишават единичните цени,посочени в количествено-стойностната сметка по-горе,както и общата стойност.Предлагането на по- високи цени от първоначално заложените,както и по-висока обща стойност ,води до отстраняване на участника на 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</w:t>
      </w:r>
      <w:r w:rsidR="002022FC">
        <w:rPr>
          <w:b/>
          <w:lang w:val="bg-BG"/>
        </w:rPr>
        <w:t>телят не се задължава да усвои ц</w:t>
      </w:r>
      <w:r>
        <w:rPr>
          <w:b/>
          <w:lang w:val="bg-BG"/>
        </w:rPr>
        <w:t>елия обем от дейности ,посочени в КСС.</w:t>
      </w:r>
    </w:p>
    <w:p w:rsidR="004F64D0" w:rsidRPr="00050F23" w:rsidRDefault="004F64D0" w:rsidP="004F64D0">
      <w:pPr>
        <w:ind w:left="360"/>
        <w:jc w:val="both"/>
        <w:rPr>
          <w:lang w:val="bg-BG"/>
        </w:rPr>
      </w:pPr>
      <w:r>
        <w:rPr>
          <w:b/>
          <w:lang w:val="bg-BG"/>
        </w:rPr>
        <w:t xml:space="preserve">3. </w:t>
      </w:r>
      <w:proofErr w:type="spellStart"/>
      <w:r w:rsidRPr="00050F23">
        <w:rPr>
          <w:b/>
        </w:rPr>
        <w:t>Място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t xml:space="preserve">: </w:t>
      </w:r>
      <w:r w:rsidRPr="00050F23">
        <w:rPr>
          <w:rFonts w:eastAsia="Calibri"/>
          <w:bCs/>
          <w:lang w:val="bg-BG"/>
        </w:rPr>
        <w:t xml:space="preserve">Териториалния обхват на ТП </w:t>
      </w:r>
      <w:r w:rsidRPr="00050F23">
        <w:t>ДЛС „</w:t>
      </w:r>
      <w:proofErr w:type="spellStart"/>
      <w:r w:rsidRPr="00050F23">
        <w:t>Русалка</w:t>
      </w:r>
      <w:proofErr w:type="spellEnd"/>
      <w:r w:rsidRPr="00050F23">
        <w:t xml:space="preserve"> </w:t>
      </w:r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4.  </w:t>
      </w:r>
      <w:proofErr w:type="spellStart"/>
      <w:proofErr w:type="gramStart"/>
      <w:r w:rsidRPr="00050F23">
        <w:rPr>
          <w:b/>
        </w:rPr>
        <w:t>Срок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изпълнение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на</w:t>
      </w:r>
      <w:proofErr w:type="spellEnd"/>
      <w:r w:rsidRPr="00050F23">
        <w:rPr>
          <w:b/>
        </w:rPr>
        <w:t xml:space="preserve"> </w:t>
      </w:r>
      <w:proofErr w:type="spellStart"/>
      <w:r w:rsidRPr="00050F23">
        <w:rPr>
          <w:b/>
        </w:rPr>
        <w:t>поръчката</w:t>
      </w:r>
      <w:proofErr w:type="spellEnd"/>
      <w:r w:rsidRPr="00050F23">
        <w:rPr>
          <w:b/>
        </w:rPr>
        <w:t xml:space="preserve"> – 12 </w:t>
      </w:r>
      <w:proofErr w:type="spellStart"/>
      <w:r w:rsidRPr="00050F23">
        <w:rPr>
          <w:b/>
        </w:rPr>
        <w:t>месеца</w:t>
      </w:r>
      <w:proofErr w:type="spellEnd"/>
      <w:r w:rsidRPr="00050F23">
        <w:t xml:space="preserve"> </w:t>
      </w:r>
      <w:proofErr w:type="spellStart"/>
      <w:r w:rsidRPr="00050F23">
        <w:t>или</w:t>
      </w:r>
      <w:proofErr w:type="spellEnd"/>
      <w:r w:rsidRPr="00050F23">
        <w:t xml:space="preserve"> </w:t>
      </w:r>
      <w:proofErr w:type="spellStart"/>
      <w:r w:rsidRPr="00050F23">
        <w:t>до</w:t>
      </w:r>
      <w:proofErr w:type="spellEnd"/>
      <w:r w:rsidRPr="00050F23">
        <w:t xml:space="preserve"> </w:t>
      </w:r>
      <w:proofErr w:type="spellStart"/>
      <w:r w:rsidRPr="00050F23">
        <w:t>достигане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стойността</w:t>
      </w:r>
      <w:proofErr w:type="spellEnd"/>
      <w:r w:rsidRPr="00050F23">
        <w:t xml:space="preserve"> </w:t>
      </w:r>
      <w:proofErr w:type="spellStart"/>
      <w:r w:rsidRPr="00050F23">
        <w:t>на</w:t>
      </w:r>
      <w:proofErr w:type="spellEnd"/>
      <w:r w:rsidRPr="00050F23">
        <w:t xml:space="preserve"> </w:t>
      </w:r>
      <w:proofErr w:type="spellStart"/>
      <w:r w:rsidRPr="00050F23">
        <w:t>договора</w:t>
      </w:r>
      <w:proofErr w:type="spellEnd"/>
      <w:r w:rsidRPr="00050F23">
        <w:t xml:space="preserve">, </w:t>
      </w:r>
      <w:proofErr w:type="spellStart"/>
      <w:r w:rsidRPr="00050F23">
        <w:t>което</w:t>
      </w:r>
      <w:proofErr w:type="spellEnd"/>
      <w:r w:rsidRPr="00050F23">
        <w:t xml:space="preserve"> </w:t>
      </w:r>
      <w:proofErr w:type="spellStart"/>
      <w:r w:rsidRPr="00050F23">
        <w:t>от</w:t>
      </w:r>
      <w:proofErr w:type="spellEnd"/>
      <w:r w:rsidRPr="00050F23">
        <w:t xml:space="preserve"> </w:t>
      </w:r>
      <w:proofErr w:type="spellStart"/>
      <w:r w:rsidRPr="00050F23">
        <w:t>двете</w:t>
      </w:r>
      <w:proofErr w:type="spellEnd"/>
      <w:r w:rsidRPr="00050F23">
        <w:t xml:space="preserve"> </w:t>
      </w:r>
      <w:proofErr w:type="spellStart"/>
      <w:r w:rsidRPr="00050F23">
        <w:t>събития</w:t>
      </w:r>
      <w:proofErr w:type="spellEnd"/>
      <w:r w:rsidRPr="00050F23">
        <w:t xml:space="preserve"> </w:t>
      </w:r>
      <w:proofErr w:type="spellStart"/>
      <w:r w:rsidRPr="00050F23">
        <w:t>настъпи</w:t>
      </w:r>
      <w:proofErr w:type="spellEnd"/>
      <w:r w:rsidRPr="00050F23">
        <w:t xml:space="preserve"> </w:t>
      </w:r>
      <w:proofErr w:type="spellStart"/>
      <w:r w:rsidRPr="00050F23">
        <w:t>по-рано</w:t>
      </w:r>
      <w:proofErr w:type="spellEnd"/>
      <w:r w:rsidRPr="00050F23">
        <w:t>.</w:t>
      </w:r>
      <w:proofErr w:type="gramEnd"/>
    </w:p>
    <w:p w:rsidR="004F64D0" w:rsidRPr="00050F23" w:rsidRDefault="004F64D0" w:rsidP="004F64D0">
      <w:pPr>
        <w:ind w:left="360"/>
        <w:jc w:val="both"/>
      </w:pPr>
      <w:r>
        <w:rPr>
          <w:b/>
          <w:lang w:val="bg-BG"/>
        </w:rPr>
        <w:t xml:space="preserve">5.  </w:t>
      </w:r>
      <w:r w:rsidRPr="00050F23">
        <w:rPr>
          <w:b/>
          <w:lang w:val="bg-BG"/>
        </w:rPr>
        <w:t>Прогнозна стойност – 2000,00/две хиляди / лв.без ДДС</w:t>
      </w:r>
    </w:p>
    <w:p w:rsidR="004F64D0" w:rsidRPr="00050F23" w:rsidRDefault="004F64D0" w:rsidP="004F64D0">
      <w:pPr>
        <w:ind w:left="360"/>
        <w:jc w:val="both"/>
        <w:rPr>
          <w:b/>
          <w:lang w:val="bg-BG"/>
        </w:rPr>
      </w:pPr>
      <w:r>
        <w:rPr>
          <w:b/>
          <w:lang w:val="bg-BG"/>
        </w:rPr>
        <w:t xml:space="preserve">6.  </w:t>
      </w:r>
      <w:r w:rsidRPr="00050F23">
        <w:rPr>
          <w:b/>
          <w:lang w:val="bg-BG"/>
        </w:rPr>
        <w:t>Технически изисквания към участниците:</w:t>
      </w:r>
    </w:p>
    <w:p w:rsidR="004F64D0" w:rsidRPr="00050F23" w:rsidRDefault="004F64D0" w:rsidP="004F64D0">
      <w:pPr>
        <w:ind w:left="720"/>
        <w:jc w:val="both"/>
        <w:rPr>
          <w:lang w:val="bg-BG"/>
        </w:rPr>
      </w:pPr>
      <w:r>
        <w:rPr>
          <w:lang w:val="bg-BG"/>
        </w:rPr>
        <w:t>6.1</w:t>
      </w:r>
      <w:r w:rsidRPr="00050F23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машина /багер или </w:t>
      </w:r>
      <w:proofErr w:type="spellStart"/>
      <w:r w:rsidRPr="000B3B20">
        <w:rPr>
          <w:sz w:val="24"/>
          <w:szCs w:val="24"/>
          <w:lang w:val="bg-BG"/>
        </w:rPr>
        <w:t>фадрома</w:t>
      </w:r>
      <w:proofErr w:type="spellEnd"/>
      <w:r w:rsidRPr="000B3B20">
        <w:rPr>
          <w:sz w:val="24"/>
          <w:szCs w:val="24"/>
          <w:lang w:val="bg-BG"/>
        </w:rPr>
        <w:t xml:space="preserve">/ за товарене  на несортиран инертен материал – 1 </w:t>
      </w:r>
      <w:r w:rsidRPr="004F64D0">
        <w:rPr>
          <w:sz w:val="22"/>
          <w:szCs w:val="22"/>
          <w:lang w:val="bg-BG"/>
        </w:rPr>
        <w:t>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багер или </w:t>
      </w:r>
      <w:proofErr w:type="spellStart"/>
      <w:r>
        <w:rPr>
          <w:sz w:val="24"/>
          <w:szCs w:val="24"/>
          <w:lang w:val="bg-BG"/>
        </w:rPr>
        <w:t>фадрома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0B3B20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0B3B20">
        <w:rPr>
          <w:sz w:val="24"/>
          <w:szCs w:val="24"/>
          <w:lang w:val="bg-BG"/>
        </w:rPr>
        <w:t xml:space="preserve">товарен автомобил за превоз на инертни материали </w:t>
      </w:r>
      <w:r>
        <w:rPr>
          <w:sz w:val="24"/>
          <w:szCs w:val="24"/>
          <w:lang w:val="bg-BG"/>
        </w:rPr>
        <w:t xml:space="preserve">с </w:t>
      </w:r>
      <w:proofErr w:type="spellStart"/>
      <w:r>
        <w:rPr>
          <w:sz w:val="24"/>
          <w:szCs w:val="24"/>
          <w:lang w:val="bg-BG"/>
        </w:rPr>
        <w:t>товароносимост</w:t>
      </w:r>
      <w:proofErr w:type="spellEnd"/>
      <w:r>
        <w:rPr>
          <w:sz w:val="24"/>
          <w:szCs w:val="24"/>
          <w:lang w:val="bg-BG"/>
        </w:rPr>
        <w:t xml:space="preserve"> не по –малка от 7 м3 </w:t>
      </w:r>
      <w:r w:rsidRPr="000B3B20">
        <w:rPr>
          <w:sz w:val="24"/>
          <w:szCs w:val="24"/>
          <w:lang w:val="bg-BG"/>
        </w:rPr>
        <w:t>– 1бр.</w:t>
      </w:r>
    </w:p>
    <w:p w:rsidR="004F64D0" w:rsidRPr="00876F05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товарен автомобил</w:t>
      </w:r>
      <w:r w:rsidRPr="006E337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E3379">
        <w:rPr>
          <w:sz w:val="24"/>
          <w:szCs w:val="24"/>
        </w:rPr>
        <w:t xml:space="preserve">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</w:t>
      </w:r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</w:p>
    <w:p w:rsidR="004F64D0" w:rsidRDefault="004F64D0" w:rsidP="004F64D0">
      <w:pPr>
        <w:rPr>
          <w:shd w:val="clear" w:color="auto" w:fill="FEFEFE"/>
          <w:lang w:val="bg-BG"/>
        </w:rPr>
      </w:pPr>
      <w:r>
        <w:rPr>
          <w:lang w:val="bg-BG"/>
        </w:rPr>
        <w:t xml:space="preserve">       </w:t>
      </w:r>
      <w:r w:rsidRPr="00893F45">
        <w:rPr>
          <w:rFonts w:ascii="Calibri" w:hAnsi="Calibri"/>
          <w:bCs/>
          <w:lang w:val="ru-RU"/>
        </w:rPr>
        <w:t xml:space="preserve">- </w:t>
      </w:r>
      <w:r>
        <w:rPr>
          <w:rFonts w:ascii="Calibri" w:hAnsi="Calibri"/>
          <w:bCs/>
          <w:lang w:val="ru-RU"/>
        </w:rPr>
        <w:t xml:space="preserve">    </w:t>
      </w:r>
      <w:r w:rsidRPr="000C3E83">
        <w:rPr>
          <w:color w:val="000000"/>
          <w:shd w:val="clear" w:color="auto" w:fill="FEFEFE"/>
          <w:lang w:val="bg-BG"/>
        </w:rPr>
        <w:t xml:space="preserve">посочва се образование, професионална </w:t>
      </w:r>
      <w:r w:rsidRPr="00A31E79">
        <w:rPr>
          <w:color w:val="000000"/>
          <w:shd w:val="clear" w:color="auto" w:fill="FEFEFE"/>
          <w:lang w:val="bg-BG"/>
        </w:rPr>
        <w:t xml:space="preserve">квалификация </w:t>
      </w:r>
      <w:r w:rsidRPr="00A31E79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A31E79">
        <w:rPr>
          <w:shd w:val="clear" w:color="auto" w:fill="FEFEFE"/>
          <w:lang w:val="bg-BG"/>
        </w:rPr>
        <w:t>опит</w:t>
      </w:r>
      <w:proofErr w:type="gramEnd"/>
      <w:r w:rsidRPr="00A31E79">
        <w:rPr>
          <w:shd w:val="clear" w:color="auto" w:fill="FEFEFE"/>
          <w:lang w:val="bg-BG"/>
        </w:rPr>
        <w:t xml:space="preserve"> на  участника </w:t>
      </w:r>
      <w:proofErr w:type="spellStart"/>
      <w:r w:rsidRPr="00A31E79">
        <w:rPr>
          <w:shd w:val="clear" w:color="auto" w:fill="FEFEFE"/>
        </w:rPr>
        <w:t>или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ръководните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му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служители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включително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лицата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които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отговарят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за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извършването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услугата</w:t>
      </w:r>
      <w:proofErr w:type="spellEnd"/>
    </w:p>
    <w:p w:rsidR="004F64D0" w:rsidRPr="000B3B2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jc w:val="center"/>
        <w:rPr>
          <w:b/>
          <w:lang w:val="bg-BG"/>
        </w:rPr>
      </w:pPr>
      <w:r w:rsidRPr="007F2908">
        <w:rPr>
          <w:b/>
          <w:lang w:val="bg-BG"/>
        </w:rPr>
        <w:t>ТЕХНИЧЕСКА СПЕЦИФИКАЦИЯ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</w:p>
    <w:p w:rsidR="004F64D0" w:rsidRDefault="004F64D0" w:rsidP="004F64D0">
      <w:pPr>
        <w:jc w:val="center"/>
        <w:rPr>
          <w:b/>
          <w:lang w:val="bg-BG"/>
        </w:rPr>
      </w:pPr>
      <w:r>
        <w:rPr>
          <w:b/>
          <w:lang w:val="bg-BG"/>
        </w:rPr>
        <w:t xml:space="preserve">Текущ ремонт на горски пътища,осигуряващи достъп до обекти </w:t>
      </w:r>
      <w:proofErr w:type="spellStart"/>
      <w:r>
        <w:rPr>
          <w:b/>
          <w:lang w:val="bg-BG"/>
        </w:rPr>
        <w:t>вклъчени</w:t>
      </w:r>
      <w:proofErr w:type="spellEnd"/>
      <w:r>
        <w:rPr>
          <w:b/>
          <w:lang w:val="bg-BG"/>
        </w:rPr>
        <w:t xml:space="preserve"> за ползване през 2017 г. на територията на ТП ДЛС „Русалка”по  три обособени </w:t>
      </w:r>
      <w:proofErr w:type="spellStart"/>
      <w:r>
        <w:rPr>
          <w:b/>
          <w:lang w:val="bg-BG"/>
        </w:rPr>
        <w:t>позции</w:t>
      </w:r>
      <w:proofErr w:type="spellEnd"/>
      <w:r>
        <w:rPr>
          <w:b/>
          <w:lang w:val="bg-BG"/>
        </w:rPr>
        <w:t>: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Обособена позиция  № 3 – Транспорт с платформа</w:t>
      </w:r>
    </w:p>
    <w:p w:rsidR="004F64D0" w:rsidRPr="007F2908" w:rsidRDefault="004F64D0" w:rsidP="004F64D0">
      <w:pPr>
        <w:rPr>
          <w:b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Предмет на поръчката: „Текущ ремонт на горски пътища 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 xml:space="preserve">Транспорт с платформа </w:t>
      </w:r>
    </w:p>
    <w:p w:rsidR="004F64D0" w:rsidRPr="00320459" w:rsidRDefault="004F64D0" w:rsidP="004F64D0">
      <w:pPr>
        <w:pStyle w:val="a3"/>
        <w:ind w:left="786"/>
        <w:rPr>
          <w:color w:val="FF0000"/>
          <w:sz w:val="24"/>
          <w:szCs w:val="24"/>
          <w:lang w:val="bg-BG"/>
        </w:rPr>
      </w:pPr>
    </w:p>
    <w:p w:rsidR="004F64D0" w:rsidRPr="00225579" w:rsidRDefault="004F64D0" w:rsidP="004F64D0">
      <w:pPr>
        <w:pStyle w:val="a3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225579">
        <w:rPr>
          <w:b/>
          <w:sz w:val="24"/>
          <w:szCs w:val="24"/>
          <w:lang w:val="bg-BG"/>
        </w:rPr>
        <w:t>Описание и обем на поръчката</w:t>
      </w:r>
    </w:p>
    <w:p w:rsidR="004F64D0" w:rsidRPr="00225579" w:rsidRDefault="004F64D0" w:rsidP="004F64D0">
      <w:pPr>
        <w:ind w:left="1080"/>
        <w:rPr>
          <w:b/>
          <w:lang w:val="bg-BG"/>
        </w:rPr>
      </w:pPr>
      <w:r>
        <w:rPr>
          <w:b/>
          <w:lang w:val="bg-BG"/>
        </w:rPr>
        <w:t>2.1</w:t>
      </w:r>
      <w:r w:rsidRPr="00225579">
        <w:rPr>
          <w:b/>
          <w:lang w:val="bg-BG"/>
        </w:rPr>
        <w:t xml:space="preserve"> </w:t>
      </w:r>
      <w:r>
        <w:rPr>
          <w:lang w:val="bg-BG"/>
        </w:rPr>
        <w:t xml:space="preserve">Транспорт на верижен трактор с  тегло минимум 15 тона с платформа </w:t>
      </w:r>
    </w:p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lang w:val="bg-BG"/>
        </w:rPr>
      </w:pPr>
      <w:r>
        <w:rPr>
          <w:lang w:val="bg-BG"/>
        </w:rPr>
        <w:t>Количествено-стойностна сметка:</w:t>
      </w:r>
    </w:p>
    <w:p w:rsidR="004F64D0" w:rsidRDefault="004F64D0" w:rsidP="004F64D0">
      <w:pPr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54"/>
        <w:gridCol w:w="4159"/>
        <w:gridCol w:w="876"/>
        <w:gridCol w:w="1284"/>
        <w:gridCol w:w="1299"/>
        <w:gridCol w:w="1686"/>
      </w:tblGrid>
      <w:tr w:rsidR="004F64D0" w:rsidRPr="007B2D49" w:rsidTr="007B58C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7B2D49">
              <w:rPr>
                <w:b/>
                <w:bCs/>
                <w:color w:val="000000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Наименование на дейността</w:t>
            </w:r>
          </w:p>
          <w:p w:rsidR="004F64D0" w:rsidRPr="007B2D49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цена/</w:t>
            </w:r>
            <w:proofErr w:type="spellStart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 w:rsidRPr="00EA6A82">
              <w:rPr>
                <w:b/>
                <w:bCs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/без ДДС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2322C" w:rsidRDefault="004F64D0" w:rsidP="007B58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A6A82" w:rsidRDefault="004F64D0" w:rsidP="007B58C2">
            <w:pPr>
              <w:rPr>
                <w:b/>
                <w:color w:val="000000"/>
                <w:lang w:val="bg-BG"/>
              </w:rPr>
            </w:pPr>
            <w:r w:rsidRPr="00EA6A82">
              <w:rPr>
                <w:b/>
                <w:color w:val="000000"/>
                <w:lang w:val="bg-BG"/>
              </w:rPr>
              <w:t>Текущ ремонт  на съществуващи горски пътища</w:t>
            </w:r>
          </w:p>
        </w:tc>
      </w:tr>
      <w:tr w:rsidR="004F64D0" w:rsidRPr="007B2D49" w:rsidTr="007B58C2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4F64D0" w:rsidP="007B58C2">
            <w:pPr>
              <w:jc w:val="both"/>
              <w:rPr>
                <w:lang w:val="bg-BG"/>
              </w:rPr>
            </w:pPr>
            <w:r w:rsidRPr="00EE3FFB">
              <w:rPr>
                <w:lang w:val="bg-BG"/>
              </w:rPr>
              <w:t>Платформа за транспортиране на верижна техника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EE3FFB" w:rsidRDefault="004F64D0" w:rsidP="007B58C2">
            <w:pPr>
              <w:rPr>
                <w:lang w:val="bg-BG"/>
              </w:rPr>
            </w:pPr>
            <w:r w:rsidRPr="00EE3FFB">
              <w:rPr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3,75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Default="004F64D0" w:rsidP="007B58C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1500</w:t>
            </w:r>
          </w:p>
        </w:tc>
      </w:tr>
      <w:tr w:rsidR="004F64D0" w:rsidRPr="007B2D49" w:rsidTr="007B58C2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rPr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4D0" w:rsidRPr="007B2D49" w:rsidRDefault="004F64D0" w:rsidP="007B58C2">
            <w:pPr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1500</w:t>
            </w:r>
          </w:p>
        </w:tc>
      </w:tr>
    </w:tbl>
    <w:p w:rsidR="004F64D0" w:rsidRDefault="004F64D0" w:rsidP="004F64D0">
      <w:pPr>
        <w:rPr>
          <w:lang w:val="bg-BG"/>
        </w:rPr>
      </w:pPr>
    </w:p>
    <w:p w:rsidR="004F64D0" w:rsidRDefault="004F64D0" w:rsidP="004F64D0">
      <w:pPr>
        <w:rPr>
          <w:b/>
          <w:lang w:val="bg-BG"/>
        </w:rPr>
      </w:pPr>
      <w:r w:rsidRPr="00DD48E6">
        <w:rPr>
          <w:b/>
          <w:lang w:val="bg-BG"/>
        </w:rPr>
        <w:t>Участниците предлагат в ценовата си  оферта  единични цени по вид и дейности.Предложените цени по вид  дейности не следва да превишават единичните цени,посочени в количествено-стойностната сметка по-горе,както и общата стойност.Предлагането на по- високи цени от първоначално заложените,както и по-висока обща стойност ,води до отстраняване на участника на процедурата.</w:t>
      </w:r>
    </w:p>
    <w:p w:rsidR="004F64D0" w:rsidRDefault="004F64D0" w:rsidP="004F64D0">
      <w:pPr>
        <w:rPr>
          <w:b/>
          <w:lang w:val="bg-BG"/>
        </w:rPr>
      </w:pPr>
      <w:r>
        <w:rPr>
          <w:b/>
          <w:lang w:val="bg-BG"/>
        </w:rPr>
        <w:t>Възложителя</w:t>
      </w:r>
      <w:r w:rsidR="002022FC">
        <w:rPr>
          <w:b/>
          <w:lang w:val="bg-BG"/>
        </w:rPr>
        <w:t>т не се задължава да усвои ц</w:t>
      </w:r>
      <w:r>
        <w:rPr>
          <w:b/>
          <w:lang w:val="bg-BG"/>
        </w:rPr>
        <w:t>елия обем от дейности ,посочени в КСС.</w:t>
      </w:r>
    </w:p>
    <w:p w:rsidR="004F64D0" w:rsidRDefault="004F64D0" w:rsidP="004F64D0">
      <w:pPr>
        <w:rPr>
          <w:b/>
          <w:lang w:val="bg-BG"/>
        </w:rPr>
      </w:pPr>
    </w:p>
    <w:p w:rsidR="004F64D0" w:rsidRPr="006306E0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6306E0">
        <w:rPr>
          <w:b/>
          <w:sz w:val="24"/>
          <w:szCs w:val="24"/>
        </w:rPr>
        <w:t>Място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887D63">
        <w:rPr>
          <w:sz w:val="24"/>
          <w:szCs w:val="24"/>
        </w:rPr>
        <w:t xml:space="preserve">: </w:t>
      </w:r>
      <w:r w:rsidRPr="006306E0">
        <w:rPr>
          <w:rFonts w:eastAsia="Calibri"/>
          <w:bCs/>
          <w:sz w:val="24"/>
          <w:szCs w:val="24"/>
          <w:lang w:val="bg-BG"/>
        </w:rPr>
        <w:t xml:space="preserve">Териториалния обхват на ТП </w:t>
      </w:r>
      <w:r w:rsidRPr="006306E0">
        <w:rPr>
          <w:sz w:val="24"/>
          <w:szCs w:val="24"/>
        </w:rPr>
        <w:t>ДЛС „</w:t>
      </w:r>
      <w:proofErr w:type="spellStart"/>
      <w:r w:rsidRPr="006306E0">
        <w:rPr>
          <w:sz w:val="24"/>
          <w:szCs w:val="24"/>
        </w:rPr>
        <w:t>Русалка</w:t>
      </w:r>
      <w:proofErr w:type="spellEnd"/>
      <w:r w:rsidRPr="006306E0">
        <w:rPr>
          <w:sz w:val="24"/>
          <w:szCs w:val="24"/>
        </w:rPr>
        <w:t xml:space="preserve"> 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6306E0">
        <w:rPr>
          <w:b/>
          <w:sz w:val="24"/>
          <w:szCs w:val="24"/>
        </w:rPr>
        <w:t>Срок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изпълнение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на</w:t>
      </w:r>
      <w:proofErr w:type="spellEnd"/>
      <w:r w:rsidRPr="006306E0">
        <w:rPr>
          <w:b/>
          <w:sz w:val="24"/>
          <w:szCs w:val="24"/>
        </w:rPr>
        <w:t xml:space="preserve"> </w:t>
      </w:r>
      <w:proofErr w:type="spellStart"/>
      <w:r w:rsidRPr="006306E0">
        <w:rPr>
          <w:b/>
          <w:sz w:val="24"/>
          <w:szCs w:val="24"/>
        </w:rPr>
        <w:t>поръчката</w:t>
      </w:r>
      <w:proofErr w:type="spellEnd"/>
      <w:r w:rsidRPr="006306E0">
        <w:rPr>
          <w:b/>
          <w:sz w:val="24"/>
          <w:szCs w:val="24"/>
        </w:rPr>
        <w:t xml:space="preserve"> – 12 </w:t>
      </w:r>
      <w:proofErr w:type="spellStart"/>
      <w:r w:rsidRPr="006306E0">
        <w:rPr>
          <w:b/>
          <w:sz w:val="24"/>
          <w:szCs w:val="24"/>
        </w:rPr>
        <w:t>месеца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или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достигане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стойността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887D63">
        <w:rPr>
          <w:sz w:val="24"/>
          <w:szCs w:val="24"/>
        </w:rPr>
        <w:t>на</w:t>
      </w:r>
      <w:proofErr w:type="spellEnd"/>
      <w:r w:rsidRPr="00887D63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договора</w:t>
      </w:r>
      <w:proofErr w:type="spellEnd"/>
      <w:r w:rsidRPr="006306E0">
        <w:rPr>
          <w:sz w:val="24"/>
          <w:szCs w:val="24"/>
        </w:rPr>
        <w:t xml:space="preserve">, </w:t>
      </w:r>
      <w:proofErr w:type="spellStart"/>
      <w:r w:rsidRPr="006306E0">
        <w:rPr>
          <w:sz w:val="24"/>
          <w:szCs w:val="24"/>
        </w:rPr>
        <w:t>което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от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двете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събития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настъпи</w:t>
      </w:r>
      <w:proofErr w:type="spellEnd"/>
      <w:r w:rsidRPr="006306E0">
        <w:rPr>
          <w:sz w:val="24"/>
          <w:szCs w:val="24"/>
        </w:rPr>
        <w:t xml:space="preserve"> </w:t>
      </w:r>
      <w:proofErr w:type="spellStart"/>
      <w:r w:rsidRPr="006306E0">
        <w:rPr>
          <w:sz w:val="24"/>
          <w:szCs w:val="24"/>
        </w:rPr>
        <w:t>по-рано</w:t>
      </w:r>
      <w:proofErr w:type="spellEnd"/>
      <w:r w:rsidRPr="006306E0">
        <w:rPr>
          <w:sz w:val="24"/>
          <w:szCs w:val="24"/>
        </w:rPr>
        <w:t>.</w:t>
      </w:r>
    </w:p>
    <w:p w:rsidR="004F64D0" w:rsidRPr="00E1285C" w:rsidRDefault="004F64D0" w:rsidP="004F64D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1285C">
        <w:rPr>
          <w:b/>
          <w:sz w:val="24"/>
          <w:szCs w:val="24"/>
          <w:lang w:val="bg-BG"/>
        </w:rPr>
        <w:t xml:space="preserve">Прогнозна стойност – </w:t>
      </w:r>
      <w:r>
        <w:rPr>
          <w:b/>
          <w:sz w:val="24"/>
          <w:szCs w:val="24"/>
          <w:lang w:val="bg-BG"/>
        </w:rPr>
        <w:t>1500</w:t>
      </w:r>
      <w:r w:rsidRPr="00E1285C"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>00/хиляда и петстотин</w:t>
      </w:r>
      <w:r w:rsidRPr="00E1285C">
        <w:rPr>
          <w:b/>
          <w:sz w:val="24"/>
          <w:szCs w:val="24"/>
          <w:lang w:val="bg-BG"/>
        </w:rPr>
        <w:t xml:space="preserve"> / лв.без ДДС</w:t>
      </w:r>
    </w:p>
    <w:p w:rsidR="004F64D0" w:rsidRDefault="004F64D0" w:rsidP="004F64D0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6306E0">
        <w:rPr>
          <w:b/>
          <w:sz w:val="24"/>
          <w:szCs w:val="24"/>
          <w:lang w:val="bg-BG"/>
        </w:rPr>
        <w:t>Технически изисквания към участниците</w:t>
      </w:r>
      <w:r>
        <w:rPr>
          <w:b/>
          <w:sz w:val="24"/>
          <w:szCs w:val="24"/>
          <w:lang w:val="bg-BG"/>
        </w:rPr>
        <w:t>:</w:t>
      </w:r>
    </w:p>
    <w:p w:rsidR="004F64D0" w:rsidRPr="00320459" w:rsidRDefault="004F64D0" w:rsidP="004F64D0">
      <w:pPr>
        <w:ind w:left="1080"/>
        <w:jc w:val="both"/>
        <w:rPr>
          <w:lang w:val="bg-BG"/>
        </w:rPr>
      </w:pPr>
      <w:r>
        <w:rPr>
          <w:lang w:val="bg-BG"/>
        </w:rPr>
        <w:t>6.1.</w:t>
      </w:r>
      <w:r w:rsidRPr="00320459">
        <w:rPr>
          <w:lang w:val="bg-BG"/>
        </w:rPr>
        <w:t xml:space="preserve"> Минимални изисквания относно техническото оборудване </w:t>
      </w:r>
    </w:p>
    <w:p w:rsidR="004F64D0" w:rsidRPr="006306E0" w:rsidRDefault="004F64D0" w:rsidP="004F64D0">
      <w:pPr>
        <w:pStyle w:val="a3"/>
        <w:ind w:left="1080"/>
        <w:jc w:val="both"/>
        <w:rPr>
          <w:sz w:val="24"/>
          <w:szCs w:val="24"/>
          <w:lang w:val="bg-BG"/>
        </w:rPr>
      </w:pPr>
      <w:r w:rsidRPr="006306E0">
        <w:rPr>
          <w:sz w:val="24"/>
          <w:szCs w:val="24"/>
          <w:lang w:val="bg-BG"/>
        </w:rPr>
        <w:t>Изпълнителят трябва да осигури минимално необходимата техника за точно и качествено изпълнение на поръчката,како следва:</w:t>
      </w:r>
    </w:p>
    <w:p w:rsidR="004F64D0" w:rsidRPr="00EE3FFB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EE3FFB">
        <w:rPr>
          <w:sz w:val="24"/>
          <w:szCs w:val="24"/>
          <w:lang w:val="bg-BG"/>
        </w:rPr>
        <w:t>камион  – 1бр.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lang w:val="bg-BG"/>
        </w:rPr>
      </w:pPr>
      <w:proofErr w:type="spellStart"/>
      <w:proofErr w:type="gramStart"/>
      <w:r w:rsidRPr="006E3379">
        <w:rPr>
          <w:sz w:val="24"/>
          <w:szCs w:val="24"/>
        </w:rPr>
        <w:t>машинист</w:t>
      </w:r>
      <w:proofErr w:type="spellEnd"/>
      <w:r w:rsidRPr="006E3379">
        <w:rPr>
          <w:sz w:val="24"/>
          <w:szCs w:val="24"/>
        </w:rPr>
        <w:t>/</w:t>
      </w:r>
      <w:proofErr w:type="spellStart"/>
      <w:r w:rsidRPr="006E3379">
        <w:rPr>
          <w:sz w:val="24"/>
          <w:szCs w:val="24"/>
        </w:rPr>
        <w:t>водач</w:t>
      </w:r>
      <w:proofErr w:type="spellEnd"/>
      <w:proofErr w:type="gramEnd"/>
      <w:r w:rsidRPr="006E3379">
        <w:rPr>
          <w:sz w:val="24"/>
          <w:szCs w:val="24"/>
        </w:rPr>
        <w:t xml:space="preserve"> </w:t>
      </w:r>
      <w:proofErr w:type="spellStart"/>
      <w:r w:rsidRPr="006E3379">
        <w:rPr>
          <w:sz w:val="24"/>
          <w:szCs w:val="24"/>
        </w:rPr>
        <w:t>на</w:t>
      </w:r>
      <w:proofErr w:type="spellEnd"/>
      <w:r w:rsidRPr="006E337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камион</w:t>
      </w:r>
      <w:r w:rsidRPr="006E3379">
        <w:rPr>
          <w:sz w:val="24"/>
          <w:szCs w:val="24"/>
        </w:rPr>
        <w:t xml:space="preserve"> - 1 </w:t>
      </w:r>
      <w:proofErr w:type="spellStart"/>
      <w:r w:rsidRPr="006E3379">
        <w:rPr>
          <w:sz w:val="24"/>
          <w:szCs w:val="24"/>
        </w:rPr>
        <w:t>бр</w:t>
      </w:r>
      <w:proofErr w:type="spellEnd"/>
      <w:r w:rsidRPr="006E3379">
        <w:rPr>
          <w:sz w:val="24"/>
          <w:szCs w:val="24"/>
        </w:rPr>
        <w:t xml:space="preserve">. с </w:t>
      </w:r>
      <w:proofErr w:type="spellStart"/>
      <w:r w:rsidRPr="006E3379">
        <w:rPr>
          <w:sz w:val="24"/>
          <w:szCs w:val="24"/>
        </w:rPr>
        <w:t>правоспособност</w:t>
      </w:r>
      <w:proofErr w:type="spellEnd"/>
      <w:r>
        <w:rPr>
          <w:sz w:val="26"/>
          <w:szCs w:val="26"/>
        </w:rPr>
        <w:t>;</w:t>
      </w:r>
    </w:p>
    <w:p w:rsidR="004F64D0" w:rsidRPr="00320459" w:rsidRDefault="004F64D0" w:rsidP="004F64D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320459">
        <w:rPr>
          <w:sz w:val="24"/>
          <w:szCs w:val="24"/>
          <w:lang w:val="bg-BG"/>
        </w:rPr>
        <w:t>платформа за транспортиране на верижна техника</w:t>
      </w:r>
      <w:r>
        <w:rPr>
          <w:sz w:val="24"/>
          <w:szCs w:val="24"/>
          <w:lang w:val="bg-BG"/>
        </w:rPr>
        <w:t xml:space="preserve"> – 1 бр.</w:t>
      </w:r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  <w:r w:rsidRPr="00893F45">
        <w:rPr>
          <w:rFonts w:ascii="Calibri" w:hAnsi="Calibri"/>
          <w:bCs/>
          <w:lang w:val="ru-RU"/>
        </w:rPr>
        <w:t xml:space="preserve">- </w:t>
      </w:r>
      <w:r>
        <w:rPr>
          <w:rFonts w:ascii="Calibri" w:hAnsi="Calibri"/>
          <w:bCs/>
          <w:lang w:val="ru-RU"/>
        </w:rPr>
        <w:t xml:space="preserve">     </w:t>
      </w:r>
      <w:r w:rsidRPr="000C3E83">
        <w:rPr>
          <w:color w:val="000000"/>
          <w:shd w:val="clear" w:color="auto" w:fill="FEFEFE"/>
          <w:lang w:val="bg-BG"/>
        </w:rPr>
        <w:t xml:space="preserve">посочва се образование, професионална </w:t>
      </w:r>
      <w:r w:rsidRPr="00A31E79">
        <w:rPr>
          <w:color w:val="000000"/>
          <w:shd w:val="clear" w:color="auto" w:fill="FEFEFE"/>
          <w:lang w:val="bg-BG"/>
        </w:rPr>
        <w:t xml:space="preserve">квалификация </w:t>
      </w:r>
      <w:r w:rsidRPr="00A31E79">
        <w:rPr>
          <w:shd w:val="clear" w:color="auto" w:fill="FEFEFE"/>
          <w:lang w:val="bg-BG"/>
        </w:rPr>
        <w:t xml:space="preserve">и професионален </w:t>
      </w:r>
      <w:proofErr w:type="gramStart"/>
      <w:r w:rsidRPr="00A31E79">
        <w:rPr>
          <w:shd w:val="clear" w:color="auto" w:fill="FEFEFE"/>
          <w:lang w:val="bg-BG"/>
        </w:rPr>
        <w:t>опит</w:t>
      </w:r>
      <w:proofErr w:type="gramEnd"/>
      <w:r w:rsidRPr="00A31E79">
        <w:rPr>
          <w:shd w:val="clear" w:color="auto" w:fill="FEFEFE"/>
          <w:lang w:val="bg-BG"/>
        </w:rPr>
        <w:t xml:space="preserve"> на  участника </w:t>
      </w:r>
      <w:proofErr w:type="spellStart"/>
      <w:r w:rsidRPr="00A31E79">
        <w:rPr>
          <w:shd w:val="clear" w:color="auto" w:fill="FEFEFE"/>
        </w:rPr>
        <w:t>или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ръководните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му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служители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включително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лицата</w:t>
      </w:r>
      <w:proofErr w:type="spellEnd"/>
      <w:r w:rsidRPr="00A31E79">
        <w:rPr>
          <w:shd w:val="clear" w:color="auto" w:fill="FEFEFE"/>
        </w:rPr>
        <w:t xml:space="preserve">, </w:t>
      </w:r>
      <w:proofErr w:type="spellStart"/>
      <w:r w:rsidRPr="00A31E79">
        <w:rPr>
          <w:shd w:val="clear" w:color="auto" w:fill="FEFEFE"/>
        </w:rPr>
        <w:t>които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отговарят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за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извършването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на</w:t>
      </w:r>
      <w:proofErr w:type="spellEnd"/>
      <w:r w:rsidRPr="00A31E79">
        <w:rPr>
          <w:shd w:val="clear" w:color="auto" w:fill="FEFEFE"/>
        </w:rPr>
        <w:t xml:space="preserve"> </w:t>
      </w:r>
      <w:proofErr w:type="spellStart"/>
      <w:r w:rsidRPr="00A31E79">
        <w:rPr>
          <w:shd w:val="clear" w:color="auto" w:fill="FEFEFE"/>
        </w:rPr>
        <w:t>услугата</w:t>
      </w:r>
      <w:proofErr w:type="spellEnd"/>
    </w:p>
    <w:p w:rsidR="004F64D0" w:rsidRDefault="004F64D0" w:rsidP="004F64D0">
      <w:pPr>
        <w:rPr>
          <w:lang w:val="bg-BG"/>
        </w:rPr>
      </w:pPr>
      <w:r>
        <w:rPr>
          <w:lang w:val="bg-BG"/>
        </w:rPr>
        <w:t xml:space="preserve">       </w:t>
      </w:r>
    </w:p>
    <w:p w:rsidR="00D73D90" w:rsidRDefault="00D73D90"/>
    <w:sectPr w:rsidR="00D73D90" w:rsidSect="004F64D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805"/>
    <w:multiLevelType w:val="multilevel"/>
    <w:tmpl w:val="9626B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4B2737"/>
    <w:multiLevelType w:val="hybridMultilevel"/>
    <w:tmpl w:val="891A249A"/>
    <w:lvl w:ilvl="0" w:tplc="A92E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061D"/>
    <w:multiLevelType w:val="hybridMultilevel"/>
    <w:tmpl w:val="B5F2A212"/>
    <w:lvl w:ilvl="0" w:tplc="3448FD5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D0"/>
    <w:rsid w:val="002022FC"/>
    <w:rsid w:val="004F64D0"/>
    <w:rsid w:val="00790D5D"/>
    <w:rsid w:val="00833C47"/>
    <w:rsid w:val="00C501F2"/>
    <w:rsid w:val="00D73D90"/>
    <w:rsid w:val="00E4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0"/>
    <w:pPr>
      <w:ind w:left="720"/>
      <w:contextualSpacing/>
    </w:pPr>
    <w:rPr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2017-01-13T05:56:00Z</dcterms:created>
  <dcterms:modified xsi:type="dcterms:W3CDTF">2017-01-13T06:38:00Z</dcterms:modified>
</cp:coreProperties>
</file>